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5" w:rsidRPr="008A4EC2" w:rsidRDefault="00A41797" w:rsidP="00BD23A5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</w:t>
      </w:r>
      <w:r w:rsidR="009C17BF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(</w:t>
      </w:r>
      <w:r w:rsidR="00F6339D" w:rsidRPr="008A4EC2">
        <w:rPr>
          <w:rFonts w:asciiTheme="majorHAnsi" w:hAnsiTheme="majorHAnsi"/>
          <w:b/>
          <w:color w:val="000000" w:themeColor="text1"/>
          <w:sz w:val="28"/>
          <w:szCs w:val="28"/>
        </w:rPr>
        <w:t>EVEN</w:t>
      </w:r>
      <w:r w:rsidR="009C17BF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:rsidR="00CC014B" w:rsidRPr="008A4EC2" w:rsidRDefault="00D47A11" w:rsidP="00BD23A5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( History</w:t>
      </w:r>
      <w:proofErr w:type="gramEnd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CC014B" w:rsidRPr="008A4EC2">
        <w:rPr>
          <w:rFonts w:asciiTheme="majorHAnsi" w:hAnsiTheme="majorHAnsi"/>
          <w:b/>
          <w:color w:val="000000" w:themeColor="text1"/>
          <w:sz w:val="28"/>
          <w:szCs w:val="28"/>
        </w:rPr>
        <w:t>Honours; CBCS)</w:t>
      </w:r>
    </w:p>
    <w:tbl>
      <w:tblPr>
        <w:tblStyle w:val="TableGrid"/>
        <w:tblW w:w="0" w:type="auto"/>
        <w:tblLook w:val="04A0"/>
      </w:tblPr>
      <w:tblGrid>
        <w:gridCol w:w="667"/>
        <w:gridCol w:w="3171"/>
        <w:gridCol w:w="1555"/>
        <w:gridCol w:w="1387"/>
        <w:gridCol w:w="1303"/>
        <w:gridCol w:w="1159"/>
      </w:tblGrid>
      <w:tr w:rsidR="00B64992" w:rsidRPr="008A4EC2" w:rsidTr="00CC014B">
        <w:tc>
          <w:tcPr>
            <w:tcW w:w="4478" w:type="dxa"/>
            <w:gridSpan w:val="2"/>
          </w:tcPr>
          <w:p w:rsidR="00B64992" w:rsidRPr="008A4EC2" w:rsidRDefault="00B6499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B64992" w:rsidRPr="008A4EC2" w:rsidRDefault="00B64992" w:rsidP="00B6499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4D3FF3" w:rsidRPr="008A4EC2" w:rsidTr="00CC014B">
        <w:tc>
          <w:tcPr>
            <w:tcW w:w="4478" w:type="dxa"/>
            <w:gridSpan w:val="2"/>
          </w:tcPr>
          <w:p w:rsidR="004D3FF3" w:rsidRPr="008A4EC2" w:rsidRDefault="00F6339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 3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</w:t>
            </w:r>
            <w:r w:rsidR="004D3FF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A41797" w:rsidRPr="008A4EC2">
              <w:rPr>
                <w:color w:val="000000" w:themeColor="text1"/>
                <w:sz w:val="28"/>
                <w:szCs w:val="28"/>
              </w:rPr>
              <w:t>Mauryan</w:t>
            </w:r>
            <w:proofErr w:type="spellEnd"/>
            <w:r w:rsidR="00A41797" w:rsidRPr="008A4EC2">
              <w:rPr>
                <w:color w:val="000000" w:themeColor="text1"/>
                <w:sz w:val="28"/>
                <w:szCs w:val="28"/>
              </w:rPr>
              <w:t xml:space="preserve"> and Gupta Empire </w:t>
            </w:r>
            <w:r w:rsidR="004D3FF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)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(Theory)</w:t>
            </w:r>
          </w:p>
        </w:tc>
        <w:tc>
          <w:tcPr>
            <w:tcW w:w="4764" w:type="dxa"/>
            <w:gridSpan w:val="4"/>
          </w:tcPr>
          <w:p w:rsidR="004D3FF3" w:rsidRPr="008A4EC2" w:rsidRDefault="004D3FF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4D3FF3" w:rsidRPr="008A4EC2" w:rsidTr="00CC014B">
        <w:tc>
          <w:tcPr>
            <w:tcW w:w="667" w:type="dxa"/>
          </w:tcPr>
          <w:p w:rsidR="004D3FF3" w:rsidRPr="008A4EC2" w:rsidRDefault="00CC014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898" w:type="dxa"/>
            <w:gridSpan w:val="2"/>
          </w:tcPr>
          <w:p w:rsidR="004D3FF3" w:rsidRPr="008A4EC2" w:rsidRDefault="00A41797" w:rsidP="00B64992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4D3FF3" w:rsidRPr="008A4EC2" w:rsidRDefault="004D3FF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882" w:type="dxa"/>
          </w:tcPr>
          <w:p w:rsidR="004D3FF3" w:rsidRPr="008A4EC2" w:rsidRDefault="004D3FF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10" w:type="dxa"/>
          </w:tcPr>
          <w:p w:rsidR="004D3FF3" w:rsidRPr="008A4EC2" w:rsidRDefault="004D3FF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4D3FF3" w:rsidRPr="008A4EC2" w:rsidTr="00CC014B">
        <w:tc>
          <w:tcPr>
            <w:tcW w:w="667" w:type="dxa"/>
          </w:tcPr>
          <w:p w:rsidR="004D3FF3" w:rsidRPr="008A4EC2" w:rsidRDefault="004D3FF3" w:rsidP="00B64992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8" w:type="dxa"/>
            <w:gridSpan w:val="2"/>
          </w:tcPr>
          <w:p w:rsidR="004D3FF3" w:rsidRPr="008A4EC2" w:rsidRDefault="004D3FF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A4179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color w:val="000000" w:themeColor="text1"/>
                <w:sz w:val="28"/>
                <w:szCs w:val="28"/>
              </w:rPr>
              <w:t>Mauryan</w:t>
            </w:r>
            <w:proofErr w:type="spellEnd"/>
            <w:r w:rsidRPr="008A4EC2">
              <w:rPr>
                <w:color w:val="000000" w:themeColor="text1"/>
                <w:sz w:val="28"/>
                <w:szCs w:val="28"/>
              </w:rPr>
              <w:t xml:space="preserve"> and Gupta Empire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CC014B" w:rsidRPr="008A4EC2" w:rsidRDefault="00CC014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4D3FF3" w:rsidRPr="008A4EC2" w:rsidRDefault="00A4179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82" w:type="dxa"/>
          </w:tcPr>
          <w:p w:rsidR="004D3FF3" w:rsidRPr="008A4EC2" w:rsidRDefault="00A4179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</w:p>
        </w:tc>
        <w:tc>
          <w:tcPr>
            <w:tcW w:w="910" w:type="dxa"/>
          </w:tcPr>
          <w:p w:rsidR="004D3FF3" w:rsidRPr="008A4EC2" w:rsidRDefault="004D3FF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51"/>
        <w:gridCol w:w="1477"/>
        <w:gridCol w:w="1387"/>
        <w:gridCol w:w="1501"/>
        <w:gridCol w:w="1159"/>
      </w:tblGrid>
      <w:tr w:rsidR="00CC014B" w:rsidRPr="008A4EC2" w:rsidTr="00A41797">
        <w:tc>
          <w:tcPr>
            <w:tcW w:w="4280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62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A41797">
        <w:tc>
          <w:tcPr>
            <w:tcW w:w="4280" w:type="dxa"/>
            <w:gridSpan w:val="2"/>
          </w:tcPr>
          <w:p w:rsidR="00CC014B" w:rsidRPr="008A4EC2" w:rsidRDefault="00D47A11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 4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(  </w:t>
            </w:r>
            <w:r w:rsidR="00A41797" w:rsidRPr="008A4EC2">
              <w:rPr>
                <w:color w:val="000000" w:themeColor="text1"/>
                <w:sz w:val="28"/>
                <w:szCs w:val="28"/>
              </w:rPr>
              <w:t>: Political History of Early Medieval India (600 AD to 1200 AD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) (Theory)</w:t>
            </w:r>
          </w:p>
        </w:tc>
        <w:tc>
          <w:tcPr>
            <w:tcW w:w="4962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CC014B" w:rsidRPr="008A4EC2" w:rsidTr="00A41797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CC014B" w:rsidRPr="008A4EC2" w:rsidRDefault="00A41797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A41797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A41797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Political History of Early Medieval India (600 AD to 1200 AD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</w:t>
            </w: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CC014B" w:rsidRPr="008A4EC2" w:rsidRDefault="00A41797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CC014B" w:rsidRPr="008A4EC2" w:rsidRDefault="00A41797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A41797" w:rsidRPr="008A4EC2" w:rsidRDefault="00A41797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51"/>
        <w:gridCol w:w="1477"/>
        <w:gridCol w:w="1387"/>
        <w:gridCol w:w="1501"/>
        <w:gridCol w:w="1159"/>
      </w:tblGrid>
      <w:tr w:rsidR="00821D12" w:rsidRPr="008A4EC2" w:rsidTr="00A41797">
        <w:tc>
          <w:tcPr>
            <w:tcW w:w="4280" w:type="dxa"/>
            <w:gridSpan w:val="2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II (AY 2023-2024)</w:t>
            </w:r>
          </w:p>
        </w:tc>
        <w:tc>
          <w:tcPr>
            <w:tcW w:w="4962" w:type="dxa"/>
            <w:gridSpan w:val="4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821D12" w:rsidRPr="008A4EC2" w:rsidTr="00A41797">
        <w:tc>
          <w:tcPr>
            <w:tcW w:w="4280" w:type="dxa"/>
            <w:gridSpan w:val="2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GE 2 T</w:t>
            </w:r>
            <w:r w:rsidR="00A41797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A41797" w:rsidRPr="008A4EC2">
              <w:rPr>
                <w:color w:val="000000" w:themeColor="text1"/>
                <w:sz w:val="28"/>
                <w:szCs w:val="28"/>
              </w:rPr>
              <w:t>Science and Empire</w:t>
            </w:r>
          </w:p>
        </w:tc>
        <w:tc>
          <w:tcPr>
            <w:tcW w:w="4962" w:type="dxa"/>
            <w:gridSpan w:val="4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821D12" w:rsidRPr="008A4EC2" w:rsidTr="008A4EC2">
        <w:trPr>
          <w:trHeight w:val="574"/>
        </w:trPr>
        <w:tc>
          <w:tcPr>
            <w:tcW w:w="667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821D12" w:rsidRPr="008A4EC2" w:rsidRDefault="00A41797" w:rsidP="000A5B74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821D12" w:rsidRPr="008A4EC2" w:rsidTr="00A41797">
        <w:tc>
          <w:tcPr>
            <w:tcW w:w="667" w:type="dxa"/>
          </w:tcPr>
          <w:p w:rsidR="00821D12" w:rsidRPr="008A4EC2" w:rsidRDefault="00821D12" w:rsidP="000A5B74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821D12" w:rsidRPr="008A4EC2" w:rsidRDefault="00A41797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Science and Empire</w:t>
            </w:r>
          </w:p>
        </w:tc>
        <w:tc>
          <w:tcPr>
            <w:tcW w:w="885" w:type="dxa"/>
          </w:tcPr>
          <w:p w:rsidR="00821D12" w:rsidRPr="008A4EC2" w:rsidRDefault="00A41797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821D12" w:rsidRPr="008A4EC2" w:rsidRDefault="00A41797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899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BD23A5" w:rsidRPr="008A4EC2" w:rsidRDefault="00BD23A5" w:rsidP="00CC014B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6339D" w:rsidRPr="008A4EC2" w:rsidRDefault="00A41797" w:rsidP="00CC014B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Teaching Plan </w:t>
      </w:r>
      <w:r w:rsidR="00F6339D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(EVEN SEMESTER) </w:t>
      </w:r>
    </w:p>
    <w:p w:rsidR="00CC014B" w:rsidRPr="008A4EC2" w:rsidRDefault="00C36D81" w:rsidP="00CC014B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( History</w:t>
      </w:r>
      <w:proofErr w:type="gramEnd"/>
      <w:r w:rsidR="00CC014B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Honours; CBCS)</w:t>
      </w:r>
    </w:p>
    <w:tbl>
      <w:tblPr>
        <w:tblStyle w:val="TableGrid"/>
        <w:tblW w:w="0" w:type="auto"/>
        <w:tblLook w:val="04A0"/>
      </w:tblPr>
      <w:tblGrid>
        <w:gridCol w:w="667"/>
        <w:gridCol w:w="3184"/>
        <w:gridCol w:w="1542"/>
        <w:gridCol w:w="1387"/>
        <w:gridCol w:w="1303"/>
        <w:gridCol w:w="1159"/>
      </w:tblGrid>
      <w:tr w:rsidR="00CC014B" w:rsidRPr="008A4EC2" w:rsidTr="008A4EC2">
        <w:tc>
          <w:tcPr>
            <w:tcW w:w="4373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IV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(AY 2023-2024)</w:t>
            </w:r>
          </w:p>
        </w:tc>
        <w:tc>
          <w:tcPr>
            <w:tcW w:w="4869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8A4EC2">
        <w:tc>
          <w:tcPr>
            <w:tcW w:w="4373" w:type="dxa"/>
            <w:gridSpan w:val="2"/>
          </w:tcPr>
          <w:p w:rsidR="00CC014B" w:rsidRPr="008A4EC2" w:rsidRDefault="00F6339D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CC8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(  </w:t>
            </w:r>
            <w:r w:rsidR="00A41797" w:rsidRPr="008A4EC2">
              <w:rPr>
                <w:color w:val="000000" w:themeColor="text1"/>
                <w:sz w:val="28"/>
                <w:szCs w:val="28"/>
              </w:rPr>
              <w:t>Renaissance and reformation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) 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(Theory)</w:t>
            </w:r>
          </w:p>
        </w:tc>
        <w:tc>
          <w:tcPr>
            <w:tcW w:w="4869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Full Marks:                          Credit: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Sl. No.</w:t>
            </w:r>
          </w:p>
        </w:tc>
        <w:tc>
          <w:tcPr>
            <w:tcW w:w="5716" w:type="dxa"/>
            <w:gridSpan w:val="2"/>
          </w:tcPr>
          <w:p w:rsidR="00CC014B" w:rsidRPr="008A4EC2" w:rsidRDefault="00A41797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16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A41797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Renaissance and reformation</w:t>
            </w:r>
          </w:p>
        </w:tc>
        <w:tc>
          <w:tcPr>
            <w:tcW w:w="885" w:type="dxa"/>
          </w:tcPr>
          <w:p w:rsidR="00CC014B" w:rsidRPr="008A4EC2" w:rsidRDefault="00A41797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70" w:type="dxa"/>
          </w:tcPr>
          <w:p w:rsidR="00CC014B" w:rsidRPr="008A4EC2" w:rsidRDefault="00A41797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</w:p>
        </w:tc>
        <w:tc>
          <w:tcPr>
            <w:tcW w:w="904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p w:rsidR="008A4EC2" w:rsidRPr="008A4EC2" w:rsidRDefault="008A4EC2">
      <w:pPr>
        <w:rPr>
          <w:color w:val="000000" w:themeColor="text1"/>
          <w:sz w:val="28"/>
          <w:szCs w:val="28"/>
        </w:rPr>
      </w:pPr>
    </w:p>
    <w:p w:rsidR="008A4EC2" w:rsidRPr="008A4EC2" w:rsidRDefault="008A4EC2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61"/>
        <w:gridCol w:w="1467"/>
        <w:gridCol w:w="1387"/>
        <w:gridCol w:w="1501"/>
        <w:gridCol w:w="1159"/>
      </w:tblGrid>
      <w:tr w:rsidR="00CC014B" w:rsidRPr="008A4EC2" w:rsidTr="008A4EC2">
        <w:tc>
          <w:tcPr>
            <w:tcW w:w="4282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IV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60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8A4EC2">
        <w:trPr>
          <w:trHeight w:val="583"/>
        </w:trPr>
        <w:tc>
          <w:tcPr>
            <w:tcW w:w="4282" w:type="dxa"/>
            <w:gridSpan w:val="2"/>
          </w:tcPr>
          <w:p w:rsidR="00CC014B" w:rsidRPr="008A4EC2" w:rsidRDefault="00F6339D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CC9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(    </w:t>
            </w:r>
            <w:r w:rsidR="008A4EC2" w:rsidRPr="008A4EC2">
              <w:rPr>
                <w:color w:val="000000" w:themeColor="text1"/>
                <w:sz w:val="28"/>
                <w:szCs w:val="28"/>
              </w:rPr>
              <w:t xml:space="preserve">The French Revolution &amp; </w:t>
            </w:r>
            <w:proofErr w:type="spellStart"/>
            <w:r w:rsidR="008A4EC2" w:rsidRPr="008A4EC2">
              <w:rPr>
                <w:color w:val="000000" w:themeColor="text1"/>
                <w:sz w:val="28"/>
                <w:szCs w:val="28"/>
              </w:rPr>
              <w:t>Nepoleon</w:t>
            </w:r>
            <w:proofErr w:type="spellEnd"/>
            <w:r w:rsidR="008A4EC2" w:rsidRPr="008A4EC2">
              <w:rPr>
                <w:color w:val="000000" w:themeColor="text1"/>
                <w:sz w:val="28"/>
                <w:szCs w:val="28"/>
              </w:rPr>
              <w:t xml:space="preserve"> Bonaparte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) (Theory)</w:t>
            </w:r>
          </w:p>
        </w:tc>
        <w:tc>
          <w:tcPr>
            <w:tcW w:w="4960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CC014B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 xml:space="preserve">The French Revolution &amp; </w:t>
            </w:r>
            <w:proofErr w:type="spellStart"/>
            <w:r w:rsidRPr="008A4EC2">
              <w:rPr>
                <w:color w:val="000000" w:themeColor="text1"/>
                <w:sz w:val="28"/>
                <w:szCs w:val="28"/>
              </w:rPr>
              <w:t>Nepoleon</w:t>
            </w:r>
            <w:proofErr w:type="spellEnd"/>
            <w:r w:rsidRPr="008A4EC2">
              <w:rPr>
                <w:color w:val="000000" w:themeColor="text1"/>
                <w:sz w:val="28"/>
                <w:szCs w:val="28"/>
              </w:rPr>
              <w:t xml:space="preserve"> Bonaparte</w:t>
            </w: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180"/>
        <w:gridCol w:w="1546"/>
        <w:gridCol w:w="1387"/>
        <w:gridCol w:w="1303"/>
        <w:gridCol w:w="1159"/>
      </w:tblGrid>
      <w:tr w:rsidR="00CC014B" w:rsidRPr="008A4EC2" w:rsidTr="008A4EC2">
        <w:tc>
          <w:tcPr>
            <w:tcW w:w="4372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IV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870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8A4EC2">
        <w:tc>
          <w:tcPr>
            <w:tcW w:w="4372" w:type="dxa"/>
            <w:gridSpan w:val="2"/>
          </w:tcPr>
          <w:p w:rsidR="00CC014B" w:rsidRPr="008A4EC2" w:rsidRDefault="00F6339D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CC10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(  </w:t>
            </w:r>
            <w:r w:rsidR="008A4EC2" w:rsidRPr="008A4EC2">
              <w:rPr>
                <w:color w:val="000000" w:themeColor="text1"/>
                <w:sz w:val="28"/>
                <w:szCs w:val="28"/>
              </w:rPr>
              <w:t>19th Century Revolutions in Europe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) (Theory)</w:t>
            </w:r>
          </w:p>
        </w:tc>
        <w:tc>
          <w:tcPr>
            <w:tcW w:w="4870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716" w:type="dxa"/>
            <w:gridSpan w:val="2"/>
          </w:tcPr>
          <w:p w:rsidR="00CC014B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16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19th Century Revolutions in Europe</w:t>
            </w:r>
          </w:p>
        </w:tc>
        <w:tc>
          <w:tcPr>
            <w:tcW w:w="885" w:type="dxa"/>
          </w:tcPr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70" w:type="dxa"/>
          </w:tcPr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</w:p>
        </w:tc>
        <w:tc>
          <w:tcPr>
            <w:tcW w:w="904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66"/>
        <w:gridCol w:w="1462"/>
        <w:gridCol w:w="1387"/>
        <w:gridCol w:w="1501"/>
        <w:gridCol w:w="1159"/>
      </w:tblGrid>
      <w:tr w:rsidR="00CC014B" w:rsidRPr="008A4EC2" w:rsidTr="008A4EC2">
        <w:tc>
          <w:tcPr>
            <w:tcW w:w="4283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IV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59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8A4EC2">
        <w:tc>
          <w:tcPr>
            <w:tcW w:w="4283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SEC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(    </w:t>
            </w:r>
            <w:r w:rsidR="008A4EC2" w:rsidRPr="008A4EC2">
              <w:rPr>
                <w:color w:val="000000" w:themeColor="text1"/>
                <w:sz w:val="28"/>
                <w:szCs w:val="28"/>
              </w:rPr>
              <w:t>Colonial Science in India: Institutions and Practices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) (Theory)</w:t>
            </w:r>
          </w:p>
        </w:tc>
        <w:tc>
          <w:tcPr>
            <w:tcW w:w="4959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CC014B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Colonial Science in India: Institutions and Practices</w:t>
            </w: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F6339D" w:rsidRPr="008A4EC2" w:rsidRDefault="00A41797" w:rsidP="003E257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Teaching Plan </w:t>
      </w:r>
      <w:r w:rsidR="00F6339D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(EVEN SEMESTER) </w:t>
      </w:r>
    </w:p>
    <w:p w:rsidR="003E257A" w:rsidRPr="008A4EC2" w:rsidRDefault="00C36D81" w:rsidP="003E257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(History GE</w:t>
      </w:r>
      <w:r w:rsidR="003E257A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CBCS)</w:t>
      </w:r>
    </w:p>
    <w:tbl>
      <w:tblPr>
        <w:tblStyle w:val="TableGrid"/>
        <w:tblW w:w="0" w:type="auto"/>
        <w:tblLook w:val="04A0"/>
      </w:tblPr>
      <w:tblGrid>
        <w:gridCol w:w="667"/>
        <w:gridCol w:w="3172"/>
        <w:gridCol w:w="1554"/>
        <w:gridCol w:w="1387"/>
        <w:gridCol w:w="1303"/>
        <w:gridCol w:w="1159"/>
      </w:tblGrid>
      <w:tr w:rsidR="003E257A" w:rsidRPr="008A4EC2" w:rsidTr="008A4EC2">
        <w:tc>
          <w:tcPr>
            <w:tcW w:w="4371" w:type="dxa"/>
            <w:gridSpan w:val="2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IV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871" w:type="dxa"/>
            <w:gridSpan w:val="4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3E257A" w:rsidRPr="008A4EC2" w:rsidTr="008A4EC2">
        <w:tc>
          <w:tcPr>
            <w:tcW w:w="4371" w:type="dxa"/>
            <w:gridSpan w:val="2"/>
          </w:tcPr>
          <w:p w:rsidR="003E257A" w:rsidRPr="008A4EC2" w:rsidRDefault="00F6339D" w:rsidP="003E257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GE4</w:t>
            </w:r>
            <w:r w:rsidR="003E257A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(      </w:t>
            </w:r>
            <w:r w:rsidR="008A4EC2" w:rsidRPr="008A4EC2">
              <w:rPr>
                <w:color w:val="000000" w:themeColor="text1"/>
                <w:sz w:val="28"/>
                <w:szCs w:val="28"/>
              </w:rPr>
              <w:t>History of Indian Journalism</w:t>
            </w:r>
            <w:r w:rsidR="003E257A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) (Theory)</w:t>
            </w:r>
          </w:p>
        </w:tc>
        <w:tc>
          <w:tcPr>
            <w:tcW w:w="4871" w:type="dxa"/>
            <w:gridSpan w:val="4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3E257A" w:rsidRPr="008A4EC2" w:rsidTr="008A4EC2">
        <w:tc>
          <w:tcPr>
            <w:tcW w:w="667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716" w:type="dxa"/>
            <w:gridSpan w:val="2"/>
          </w:tcPr>
          <w:p w:rsidR="003E257A" w:rsidRPr="008A4EC2" w:rsidRDefault="008A4EC2" w:rsidP="00B96C5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3E257A" w:rsidRPr="008A4EC2" w:rsidTr="008A4EC2">
        <w:tc>
          <w:tcPr>
            <w:tcW w:w="667" w:type="dxa"/>
          </w:tcPr>
          <w:p w:rsidR="003E257A" w:rsidRPr="008A4EC2" w:rsidRDefault="003E257A" w:rsidP="00B96C5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16" w:type="dxa"/>
            <w:gridSpan w:val="2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3E257A" w:rsidRPr="008A4EC2" w:rsidRDefault="008A4EC2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History of Indian Journalism</w:t>
            </w:r>
          </w:p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3E257A" w:rsidRPr="008A4EC2" w:rsidRDefault="008A4EC2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70" w:type="dxa"/>
          </w:tcPr>
          <w:p w:rsidR="003E257A" w:rsidRPr="008A4EC2" w:rsidRDefault="008A4EC2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</w:p>
        </w:tc>
        <w:tc>
          <w:tcPr>
            <w:tcW w:w="904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3E257A" w:rsidRPr="008A4EC2" w:rsidRDefault="003E257A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BD23A5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Teaching Plan </w:t>
      </w:r>
      <w:r w:rsidR="00F6339D" w:rsidRPr="008A4EC2">
        <w:rPr>
          <w:rFonts w:asciiTheme="majorHAnsi" w:hAnsiTheme="majorHAnsi"/>
          <w:b/>
          <w:color w:val="000000" w:themeColor="text1"/>
          <w:sz w:val="28"/>
          <w:szCs w:val="28"/>
        </w:rPr>
        <w:t>(EVEN SEMESTER)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BD23A5" w:rsidRPr="008A4EC2" w:rsidRDefault="00D47A11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(History</w:t>
      </w:r>
      <w:r w:rsidR="00BD23A5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Honours; CBCS)</w:t>
      </w:r>
    </w:p>
    <w:tbl>
      <w:tblPr>
        <w:tblStyle w:val="TableGrid"/>
        <w:tblW w:w="0" w:type="auto"/>
        <w:tblLook w:val="04A0"/>
      </w:tblPr>
      <w:tblGrid>
        <w:gridCol w:w="667"/>
        <w:gridCol w:w="3190"/>
        <w:gridCol w:w="1536"/>
        <w:gridCol w:w="1387"/>
        <w:gridCol w:w="1303"/>
        <w:gridCol w:w="1159"/>
      </w:tblGrid>
      <w:tr w:rsidR="00BD23A5" w:rsidRPr="008A4EC2" w:rsidTr="008A4EC2">
        <w:tc>
          <w:tcPr>
            <w:tcW w:w="4374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868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BD23A5" w:rsidRPr="008A4EC2" w:rsidTr="008A4EC2">
        <w:tc>
          <w:tcPr>
            <w:tcW w:w="4374" w:type="dxa"/>
            <w:gridSpan w:val="2"/>
          </w:tcPr>
          <w:p w:rsidR="00BD23A5" w:rsidRPr="008A4EC2" w:rsidRDefault="00F6339D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CC13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(  </w:t>
            </w:r>
            <w:r w:rsidR="008A4EC2" w:rsidRPr="008A4EC2">
              <w:rPr>
                <w:color w:val="000000" w:themeColor="text1"/>
                <w:sz w:val="28"/>
                <w:szCs w:val="28"/>
              </w:rPr>
              <w:t>International Relations after the Second World War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) (Theory)</w:t>
            </w:r>
          </w:p>
        </w:tc>
        <w:tc>
          <w:tcPr>
            <w:tcW w:w="4868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716" w:type="dxa"/>
            <w:gridSpan w:val="2"/>
          </w:tcPr>
          <w:p w:rsidR="00BD23A5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716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 xml:space="preserve">International Relations after the Second World War </w:t>
            </w:r>
          </w:p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70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</w:p>
        </w:tc>
        <w:tc>
          <w:tcPr>
            <w:tcW w:w="904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182"/>
        <w:gridCol w:w="1544"/>
        <w:gridCol w:w="1387"/>
        <w:gridCol w:w="1303"/>
        <w:gridCol w:w="1159"/>
      </w:tblGrid>
      <w:tr w:rsidR="00BD23A5" w:rsidRPr="008A4EC2" w:rsidTr="008A4EC2">
        <w:tc>
          <w:tcPr>
            <w:tcW w:w="4373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869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Period:                            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BD23A5" w:rsidRPr="008A4EC2" w:rsidTr="008A4EC2">
        <w:tc>
          <w:tcPr>
            <w:tcW w:w="4373" w:type="dxa"/>
            <w:gridSpan w:val="2"/>
          </w:tcPr>
          <w:p w:rsidR="00BD23A5" w:rsidRPr="008A4EC2" w:rsidRDefault="00F6339D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CC14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(   </w:t>
            </w:r>
            <w:r w:rsidR="008A4EC2" w:rsidRPr="008A4EC2">
              <w:rPr>
                <w:color w:val="000000" w:themeColor="text1"/>
                <w:sz w:val="28"/>
                <w:szCs w:val="28"/>
              </w:rPr>
              <w:t>Modern Nationalism in India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) (Theory)</w:t>
            </w:r>
          </w:p>
        </w:tc>
        <w:tc>
          <w:tcPr>
            <w:tcW w:w="4869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716" w:type="dxa"/>
            <w:gridSpan w:val="2"/>
          </w:tcPr>
          <w:p w:rsidR="00BD23A5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16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Modern Nationalism in India</w:t>
            </w:r>
          </w:p>
        </w:tc>
        <w:tc>
          <w:tcPr>
            <w:tcW w:w="885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70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Seikh</w:t>
            </w:r>
            <w:proofErr w:type="spellEnd"/>
          </w:p>
        </w:tc>
        <w:tc>
          <w:tcPr>
            <w:tcW w:w="904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61"/>
        <w:gridCol w:w="1467"/>
        <w:gridCol w:w="1387"/>
        <w:gridCol w:w="1501"/>
        <w:gridCol w:w="1159"/>
      </w:tblGrid>
      <w:tr w:rsidR="00BD23A5" w:rsidRPr="008A4EC2" w:rsidTr="008A4EC2">
        <w:tc>
          <w:tcPr>
            <w:tcW w:w="4282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60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Period:                            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BD23A5" w:rsidRPr="008A4EC2" w:rsidTr="008A4EC2">
        <w:tc>
          <w:tcPr>
            <w:tcW w:w="4282" w:type="dxa"/>
            <w:gridSpan w:val="2"/>
          </w:tcPr>
          <w:p w:rsidR="00BD23A5" w:rsidRPr="008A4EC2" w:rsidRDefault="00F6339D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DSE3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     </w:t>
            </w:r>
            <w:r w:rsidR="008A4EC2" w:rsidRPr="008A4EC2">
              <w:rPr>
                <w:color w:val="000000" w:themeColor="text1"/>
                <w:sz w:val="28"/>
                <w:szCs w:val="28"/>
              </w:rPr>
              <w:t>The Russian Revolution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) (Theory)</w:t>
            </w:r>
          </w:p>
        </w:tc>
        <w:tc>
          <w:tcPr>
            <w:tcW w:w="4960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BD23A5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The Russian Revolution</w:t>
            </w:r>
          </w:p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899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6"/>
        <w:gridCol w:w="3009"/>
        <w:gridCol w:w="1520"/>
        <w:gridCol w:w="1387"/>
        <w:gridCol w:w="1501"/>
        <w:gridCol w:w="1159"/>
      </w:tblGrid>
      <w:tr w:rsidR="00BD23A5" w:rsidRPr="008A4EC2" w:rsidTr="008A4EC2">
        <w:tc>
          <w:tcPr>
            <w:tcW w:w="4276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66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BD23A5" w:rsidRPr="008A4EC2" w:rsidTr="008A4EC2">
        <w:tc>
          <w:tcPr>
            <w:tcW w:w="4276" w:type="dxa"/>
            <w:gridSpan w:val="2"/>
          </w:tcPr>
          <w:p w:rsidR="00BD23A5" w:rsidRPr="008A4EC2" w:rsidRDefault="00F6339D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DSE4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     </w:t>
            </w:r>
            <w:r w:rsidR="008A4EC2" w:rsidRPr="008A4EC2">
              <w:rPr>
                <w:color w:val="000000" w:themeColor="text1"/>
                <w:sz w:val="28"/>
                <w:szCs w:val="28"/>
              </w:rPr>
              <w:t>Pre-colonial South East Asia</w:t>
            </w:r>
            <w:r w:rsidR="008A4E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4966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Full Marks:                          Credit:</w:t>
            </w:r>
          </w:p>
        </w:tc>
      </w:tr>
      <w:tr w:rsidR="00BD23A5" w:rsidRPr="008A4EC2" w:rsidTr="008A4EC2">
        <w:tc>
          <w:tcPr>
            <w:tcW w:w="666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BD23A5" w:rsidRPr="008A4EC2" w:rsidRDefault="00BD23A5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0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BD23A5" w:rsidRPr="008A4EC2" w:rsidTr="008A4EC2">
        <w:tc>
          <w:tcPr>
            <w:tcW w:w="666" w:type="dxa"/>
          </w:tcPr>
          <w:p w:rsidR="00BD23A5" w:rsidRPr="008A4EC2" w:rsidRDefault="00BD23A5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color w:val="000000" w:themeColor="text1"/>
                <w:sz w:val="28"/>
                <w:szCs w:val="28"/>
              </w:rPr>
              <w:t>Pre-colonial South East Asia</w:t>
            </w:r>
          </w:p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26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</w:t>
            </w:r>
            <w:proofErr w:type="spellEnd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900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sectPr w:rsidR="00BD23A5" w:rsidRPr="008A4EC2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992"/>
    <w:rsid w:val="000928BE"/>
    <w:rsid w:val="002A23E8"/>
    <w:rsid w:val="003E257A"/>
    <w:rsid w:val="004D3FF3"/>
    <w:rsid w:val="004E4B4E"/>
    <w:rsid w:val="00821D12"/>
    <w:rsid w:val="008415D2"/>
    <w:rsid w:val="008A4E36"/>
    <w:rsid w:val="008A4EC2"/>
    <w:rsid w:val="009528A3"/>
    <w:rsid w:val="009C17BF"/>
    <w:rsid w:val="009F7652"/>
    <w:rsid w:val="00A41797"/>
    <w:rsid w:val="00B64992"/>
    <w:rsid w:val="00BD23A5"/>
    <w:rsid w:val="00C30AB8"/>
    <w:rsid w:val="00C36D81"/>
    <w:rsid w:val="00CC014B"/>
    <w:rsid w:val="00D47A11"/>
    <w:rsid w:val="00DB72B8"/>
    <w:rsid w:val="00F6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14</cp:revision>
  <dcterms:created xsi:type="dcterms:W3CDTF">2023-06-07T05:32:00Z</dcterms:created>
  <dcterms:modified xsi:type="dcterms:W3CDTF">2024-07-23T05:54:00Z</dcterms:modified>
</cp:coreProperties>
</file>